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03" w:rsidRPr="00CB6C19" w:rsidRDefault="00260D2D" w:rsidP="00260D2D">
      <w:pPr>
        <w:jc w:val="center"/>
        <w:rPr>
          <w:rFonts w:hint="eastAsia"/>
          <w:sz w:val="44"/>
          <w:szCs w:val="44"/>
        </w:rPr>
      </w:pPr>
      <w:r w:rsidRPr="00CB6C19">
        <w:rPr>
          <w:rFonts w:hint="eastAsia"/>
          <w:sz w:val="44"/>
          <w:szCs w:val="44"/>
        </w:rPr>
        <w:t>集料试验记录表（三）</w:t>
      </w:r>
    </w:p>
    <w:p w:rsidR="00260D2D" w:rsidRDefault="00260D2D">
      <w:pPr>
        <w:rPr>
          <w:rFonts w:hint="eastAsia"/>
        </w:rPr>
      </w:pPr>
    </w:p>
    <w:p w:rsidR="00260D2D" w:rsidRPr="00CB6C19" w:rsidRDefault="00260D2D" w:rsidP="00260D2D">
      <w:pPr>
        <w:jc w:val="left"/>
        <w:rPr>
          <w:rFonts w:hint="eastAsia"/>
          <w:sz w:val="24"/>
          <w:szCs w:val="24"/>
        </w:rPr>
      </w:pPr>
      <w:r w:rsidRPr="00CB6C19">
        <w:rPr>
          <w:rFonts w:hint="eastAsia"/>
          <w:sz w:val="24"/>
          <w:szCs w:val="24"/>
        </w:rPr>
        <w:t>承包单位：</w:t>
      </w:r>
      <w:r w:rsidR="00CB6C19">
        <w:rPr>
          <w:rFonts w:hint="eastAsia"/>
          <w:sz w:val="24"/>
          <w:szCs w:val="24"/>
        </w:rPr>
        <w:t xml:space="preserve">                                             </w:t>
      </w:r>
      <w:r w:rsidR="00CB6C19">
        <w:rPr>
          <w:rFonts w:hint="eastAsia"/>
          <w:sz w:val="24"/>
          <w:szCs w:val="24"/>
        </w:rPr>
        <w:t>合同号：</w:t>
      </w:r>
    </w:p>
    <w:p w:rsidR="00260D2D" w:rsidRPr="00CB6C19" w:rsidRDefault="00260D2D" w:rsidP="00260D2D">
      <w:pPr>
        <w:jc w:val="left"/>
        <w:rPr>
          <w:rFonts w:hint="eastAsia"/>
          <w:sz w:val="24"/>
          <w:szCs w:val="24"/>
        </w:rPr>
      </w:pPr>
      <w:r w:rsidRPr="00CB6C19">
        <w:rPr>
          <w:rFonts w:hint="eastAsia"/>
          <w:sz w:val="24"/>
          <w:szCs w:val="24"/>
        </w:rPr>
        <w:t>监理单位：</w:t>
      </w:r>
      <w:r w:rsidR="00CB6C19">
        <w:rPr>
          <w:rFonts w:hint="eastAsia"/>
          <w:sz w:val="24"/>
          <w:szCs w:val="24"/>
        </w:rPr>
        <w:t xml:space="preserve">                                             </w:t>
      </w:r>
      <w:r w:rsidR="00CB6C19">
        <w:rPr>
          <w:rFonts w:hint="eastAsia"/>
          <w:sz w:val="24"/>
          <w:szCs w:val="24"/>
        </w:rPr>
        <w:t>编</w:t>
      </w:r>
      <w:r w:rsidR="00CB6C19">
        <w:rPr>
          <w:rFonts w:hint="eastAsia"/>
          <w:sz w:val="24"/>
          <w:szCs w:val="24"/>
        </w:rPr>
        <w:t xml:space="preserve">  </w:t>
      </w:r>
      <w:r w:rsidR="00CB6C19">
        <w:rPr>
          <w:rFonts w:hint="eastAsia"/>
          <w:sz w:val="24"/>
          <w:szCs w:val="24"/>
        </w:rPr>
        <w:t>号：</w:t>
      </w:r>
    </w:p>
    <w:tbl>
      <w:tblPr>
        <w:tblStyle w:val="a3"/>
        <w:tblW w:w="10065" w:type="dxa"/>
        <w:tblInd w:w="-743" w:type="dxa"/>
        <w:tblLook w:val="04A0"/>
      </w:tblPr>
      <w:tblGrid>
        <w:gridCol w:w="1281"/>
        <w:gridCol w:w="1558"/>
        <w:gridCol w:w="992"/>
        <w:gridCol w:w="422"/>
        <w:gridCol w:w="289"/>
        <w:gridCol w:w="1558"/>
        <w:gridCol w:w="2407"/>
        <w:gridCol w:w="1558"/>
      </w:tblGrid>
      <w:tr w:rsidR="00CB6C19" w:rsidTr="00CB6C19">
        <w:trPr>
          <w:trHeight w:val="731"/>
        </w:trPr>
        <w:tc>
          <w:tcPr>
            <w:tcW w:w="128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松方或振实密度</w:t>
            </w:r>
          </w:p>
        </w:tc>
        <w:tc>
          <w:tcPr>
            <w:tcW w:w="15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容器体积</w:t>
            </w:r>
          </w:p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V</w:t>
            </w:r>
            <w:r w:rsidRPr="00CB6C19">
              <w:rPr>
                <w:rFonts w:hint="eastAsia"/>
                <w:sz w:val="24"/>
                <w:szCs w:val="24"/>
              </w:rPr>
              <w:t>（</w:t>
            </w:r>
            <w:r w:rsidRPr="00CB6C19">
              <w:rPr>
                <w:rFonts w:hint="eastAsia"/>
                <w:sz w:val="24"/>
                <w:szCs w:val="24"/>
              </w:rPr>
              <w:t>L</w:t>
            </w:r>
            <w:r w:rsidRPr="00CB6C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容器重</w:t>
            </w:r>
          </w:p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Gl</w:t>
            </w:r>
            <w:r w:rsidRPr="00CB6C19">
              <w:rPr>
                <w:rFonts w:hint="eastAsia"/>
                <w:sz w:val="24"/>
                <w:szCs w:val="24"/>
              </w:rPr>
              <w:t>（</w:t>
            </w:r>
            <w:r w:rsidRPr="00CB6C19">
              <w:rPr>
                <w:rFonts w:hint="eastAsia"/>
                <w:sz w:val="24"/>
                <w:szCs w:val="24"/>
              </w:rPr>
              <w:t>kg</w:t>
            </w:r>
            <w:r w:rsidRPr="00CB6C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容器</w:t>
            </w:r>
            <w:r w:rsidRPr="00CB6C19">
              <w:rPr>
                <w:rFonts w:hint="eastAsia"/>
                <w:sz w:val="24"/>
                <w:szCs w:val="24"/>
              </w:rPr>
              <w:t>+</w:t>
            </w:r>
            <w:r w:rsidRPr="00CB6C19">
              <w:rPr>
                <w:rFonts w:hint="eastAsia"/>
                <w:sz w:val="24"/>
                <w:szCs w:val="24"/>
              </w:rPr>
              <w:t>试样重</w:t>
            </w:r>
            <w:r w:rsidRPr="00CB6C19">
              <w:rPr>
                <w:rFonts w:hint="eastAsia"/>
                <w:sz w:val="24"/>
                <w:szCs w:val="24"/>
              </w:rPr>
              <w:t>G</w:t>
            </w:r>
            <w:r w:rsidRPr="00CB6C19">
              <w:rPr>
                <w:rFonts w:hint="eastAsia"/>
                <w:sz w:val="18"/>
                <w:szCs w:val="18"/>
              </w:rPr>
              <w:t>2</w:t>
            </w:r>
            <w:r w:rsidRPr="00CB6C19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(G</w:t>
            </w:r>
            <w:r w:rsidRPr="00CB6C19">
              <w:rPr>
                <w:rFonts w:hint="eastAsia"/>
                <w:sz w:val="18"/>
                <w:szCs w:val="18"/>
              </w:rPr>
              <w:t>2</w:t>
            </w:r>
            <w:r w:rsidRPr="00CB6C19">
              <w:rPr>
                <w:rFonts w:hint="eastAsia"/>
                <w:sz w:val="24"/>
                <w:szCs w:val="24"/>
              </w:rPr>
              <w:t>-G</w:t>
            </w:r>
            <w:r w:rsidRPr="00CB6C19">
              <w:rPr>
                <w:rFonts w:hint="eastAsia"/>
                <w:sz w:val="18"/>
                <w:szCs w:val="18"/>
              </w:rPr>
              <w:t>1</w:t>
            </w:r>
            <w:r w:rsidRPr="00CB6C19">
              <w:rPr>
                <w:rFonts w:hint="eastAsia"/>
                <w:sz w:val="24"/>
                <w:szCs w:val="24"/>
              </w:rPr>
              <w:t>)/V</w:t>
            </w:r>
            <w:r w:rsidRPr="00CB6C19">
              <w:rPr>
                <w:rFonts w:asciiTheme="minorEastAsia" w:hAnsiTheme="minorEastAsia" w:hint="eastAsia"/>
                <w:sz w:val="24"/>
                <w:szCs w:val="24"/>
              </w:rPr>
              <w:t>×1000</w:t>
            </w:r>
          </w:p>
        </w:tc>
        <w:tc>
          <w:tcPr>
            <w:tcW w:w="15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平均值</w:t>
            </w:r>
          </w:p>
        </w:tc>
      </w:tr>
      <w:tr w:rsidR="00260D2D" w:rsidTr="00CB6C19"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60D2D" w:rsidTr="00CB6C19"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B6C19" w:rsidTr="00CB6C19">
        <w:trPr>
          <w:trHeight w:val="740"/>
        </w:trPr>
        <w:tc>
          <w:tcPr>
            <w:tcW w:w="128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表观密度</w:t>
            </w: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CB6C19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烘干试样重</w:t>
            </w:r>
            <w:r w:rsidRPr="00CB6C1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70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集料水中重</w:t>
            </w:r>
            <w:r w:rsidRPr="00CB6C1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试验温度水的密度</w:t>
            </w: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视密度</w:t>
            </w: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60D2D" w:rsidRPr="00CB6C19" w:rsidRDefault="00260D2D" w:rsidP="00260D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平均值</w:t>
            </w:r>
            <w:r w:rsidRPr="00CB6C19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CB6C19" w:rsidTr="00CB6C19"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B6C19" w:rsidTr="00CB6C19"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60D2D" w:rsidRPr="00CB6C19" w:rsidRDefault="00260D2D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07E8" w:rsidTr="00CB6C19">
        <w:tc>
          <w:tcPr>
            <w:tcW w:w="128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空隙率</w:t>
            </w:r>
          </w:p>
        </w:tc>
        <w:tc>
          <w:tcPr>
            <w:tcW w:w="25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表观密度</w:t>
            </w:r>
          </w:p>
        </w:tc>
        <w:tc>
          <w:tcPr>
            <w:tcW w:w="22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振实密度</w:t>
            </w: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空隙率</w:t>
            </w:r>
            <w:r w:rsidRPr="00CB6C19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平均值</w:t>
            </w:r>
            <w:r w:rsidRPr="00CB6C19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0807E8" w:rsidTr="00CB6C19"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07E8" w:rsidTr="00CB6C19"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07E8" w:rsidTr="00CB6C19">
        <w:tc>
          <w:tcPr>
            <w:tcW w:w="128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0807E8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含泥量</w:t>
            </w:r>
            <w:r w:rsidRPr="00CB6C19">
              <w:rPr>
                <w:rFonts w:hint="eastAsia"/>
                <w:sz w:val="24"/>
                <w:szCs w:val="24"/>
              </w:rPr>
              <w:t>(</w:t>
            </w:r>
            <w:r w:rsidRPr="00CB6C19">
              <w:rPr>
                <w:rFonts w:hint="eastAsia"/>
                <w:sz w:val="24"/>
                <w:szCs w:val="24"/>
              </w:rPr>
              <w:t>冲洗法</w:t>
            </w:r>
            <w:r w:rsidRPr="00CB6C1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原称重量</w:t>
            </w:r>
            <w:r w:rsidRPr="00CB6C19">
              <w:rPr>
                <w:rFonts w:hint="eastAsia"/>
                <w:sz w:val="24"/>
                <w:szCs w:val="24"/>
              </w:rPr>
              <w:t>G</w:t>
            </w:r>
            <w:r w:rsidRPr="00CB6C1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0807E8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试验后的烘干试样重量</w:t>
            </w:r>
            <w:r w:rsidRPr="00CB6C19">
              <w:rPr>
                <w:rFonts w:hint="eastAsia"/>
                <w:sz w:val="24"/>
                <w:szCs w:val="24"/>
              </w:rPr>
              <w:t>G</w:t>
            </w:r>
            <w:r w:rsidRPr="00CB6C1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CB6C19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含泥量</w:t>
            </w:r>
            <w:r w:rsidRPr="00CB6C19">
              <w:rPr>
                <w:rFonts w:hint="eastAsia"/>
                <w:sz w:val="24"/>
                <w:szCs w:val="24"/>
              </w:rPr>
              <w:t>(G</w:t>
            </w:r>
            <w:r w:rsidRPr="00CB6C19">
              <w:rPr>
                <w:rFonts w:hint="eastAsia"/>
                <w:sz w:val="18"/>
                <w:szCs w:val="18"/>
              </w:rPr>
              <w:t>0</w:t>
            </w:r>
            <w:r w:rsidRPr="00CB6C19">
              <w:rPr>
                <w:rFonts w:hint="eastAsia"/>
                <w:sz w:val="24"/>
                <w:szCs w:val="24"/>
              </w:rPr>
              <w:t>-G</w:t>
            </w:r>
            <w:r w:rsidRPr="00CB6C19">
              <w:rPr>
                <w:rFonts w:hint="eastAsia"/>
                <w:sz w:val="18"/>
                <w:szCs w:val="18"/>
              </w:rPr>
              <w:t>1</w:t>
            </w:r>
            <w:r w:rsidRPr="00CB6C19">
              <w:rPr>
                <w:rFonts w:hint="eastAsia"/>
                <w:sz w:val="24"/>
                <w:szCs w:val="24"/>
              </w:rPr>
              <w:t>) G</w:t>
            </w:r>
            <w:r w:rsidRPr="00CB6C19">
              <w:rPr>
                <w:rFonts w:hint="eastAsia"/>
                <w:sz w:val="18"/>
                <w:szCs w:val="18"/>
              </w:rPr>
              <w:t>0</w:t>
            </w:r>
            <w:r w:rsidRPr="00CB6C19">
              <w:rPr>
                <w:rFonts w:hint="eastAsia"/>
                <w:sz w:val="24"/>
                <w:szCs w:val="24"/>
              </w:rPr>
              <w:t>-</w:t>
            </w:r>
            <w:r w:rsidRPr="00CB6C19">
              <w:rPr>
                <w:rFonts w:asciiTheme="minorEastAsia" w:hAnsiTheme="minorEastAsia" w:hint="eastAsia"/>
                <w:sz w:val="24"/>
                <w:szCs w:val="24"/>
              </w:rPr>
              <w:t>×100</w:t>
            </w:r>
          </w:p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平均值</w:t>
            </w:r>
            <w:r w:rsidRPr="00CB6C19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0807E8" w:rsidTr="00CB6C19">
        <w:trPr>
          <w:trHeight w:val="539"/>
        </w:trPr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0807E8" w:rsidTr="00CB6C19">
        <w:trPr>
          <w:trHeight w:val="561"/>
        </w:trPr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Pr="00CB6C19" w:rsidRDefault="000807E8" w:rsidP="00260D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807E8" w:rsidRDefault="000807E8" w:rsidP="00260D2D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260D2D" w:rsidTr="00CB6C19">
        <w:trPr>
          <w:trHeight w:val="1259"/>
        </w:trPr>
        <w:tc>
          <w:tcPr>
            <w:tcW w:w="12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泥块含量</w:t>
            </w:r>
          </w:p>
        </w:tc>
        <w:tc>
          <w:tcPr>
            <w:tcW w:w="878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60D2D" w:rsidRPr="00CB6C19" w:rsidRDefault="00260D2D" w:rsidP="00260D2D">
            <w:pPr>
              <w:jc w:val="left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试验前的烘干试样重量</w:t>
            </w:r>
            <w:r w:rsidRPr="00CB6C19">
              <w:rPr>
                <w:rFonts w:hint="eastAsia"/>
                <w:sz w:val="24"/>
                <w:szCs w:val="24"/>
              </w:rPr>
              <w:t>(g):</w:t>
            </w:r>
          </w:p>
          <w:p w:rsidR="00260D2D" w:rsidRPr="00CB6C19" w:rsidRDefault="00260D2D" w:rsidP="00260D2D">
            <w:pPr>
              <w:jc w:val="left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试验后的烘干试样重量</w:t>
            </w:r>
            <w:r w:rsidRPr="00CB6C19">
              <w:rPr>
                <w:rFonts w:hint="eastAsia"/>
                <w:sz w:val="24"/>
                <w:szCs w:val="24"/>
              </w:rPr>
              <w:t>(g):</w:t>
            </w:r>
          </w:p>
          <w:p w:rsidR="00260D2D" w:rsidRDefault="00260D2D" w:rsidP="00260D2D">
            <w:pPr>
              <w:jc w:val="left"/>
              <w:rPr>
                <w:rFonts w:hint="eastAsia"/>
              </w:rPr>
            </w:pPr>
            <w:r w:rsidRPr="00CB6C19">
              <w:rPr>
                <w:rFonts w:hint="eastAsia"/>
                <w:sz w:val="24"/>
                <w:szCs w:val="24"/>
              </w:rPr>
              <w:t>泥块含量：</w:t>
            </w:r>
          </w:p>
        </w:tc>
      </w:tr>
      <w:tr w:rsidR="000807E8" w:rsidTr="00CB6C19">
        <w:trPr>
          <w:trHeight w:val="543"/>
        </w:trPr>
        <w:tc>
          <w:tcPr>
            <w:tcW w:w="128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0807E8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针片状颗粒含量</w:t>
            </w:r>
          </w:p>
        </w:tc>
        <w:tc>
          <w:tcPr>
            <w:tcW w:w="48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各粒级重量</w:t>
            </w:r>
            <w:r w:rsidRPr="00CB6C1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39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各粒级含量</w:t>
            </w:r>
            <w:r w:rsidRPr="00CB6C19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0807E8" w:rsidTr="00CB6C19">
        <w:trPr>
          <w:trHeight w:val="635"/>
        </w:trPr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0807E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针片状重量</w:t>
            </w:r>
          </w:p>
        </w:tc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分计筛余重量</w:t>
            </w:r>
          </w:p>
        </w:tc>
        <w:tc>
          <w:tcPr>
            <w:tcW w:w="39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针片状含量</w:t>
            </w:r>
          </w:p>
        </w:tc>
      </w:tr>
      <w:tr w:rsidR="000807E8" w:rsidTr="00CB6C19">
        <w:trPr>
          <w:trHeight w:val="559"/>
        </w:trPr>
        <w:tc>
          <w:tcPr>
            <w:tcW w:w="128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CB6C19">
            <w:pPr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rFonts w:hint="eastAsia"/>
                <w:sz w:val="24"/>
                <w:szCs w:val="24"/>
              </w:rPr>
              <w:t>各粒级合计</w:t>
            </w:r>
          </w:p>
        </w:tc>
        <w:tc>
          <w:tcPr>
            <w:tcW w:w="29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sz w:val="24"/>
                <w:szCs w:val="24"/>
              </w:rPr>
              <w:fldChar w:fldCharType="begin"/>
            </w:r>
            <w:r w:rsidRPr="00CB6C19">
              <w:rPr>
                <w:sz w:val="24"/>
                <w:szCs w:val="24"/>
              </w:rPr>
              <w:instrText xml:space="preserve"> </w:instrText>
            </w:r>
            <w:r w:rsidRPr="00CB6C19">
              <w:rPr>
                <w:rFonts w:hint="eastAsia"/>
                <w:sz w:val="24"/>
                <w:szCs w:val="24"/>
              </w:rPr>
              <w:instrText>= 1 \* GB3</w:instrText>
            </w:r>
            <w:r w:rsidRPr="00CB6C19">
              <w:rPr>
                <w:sz w:val="24"/>
                <w:szCs w:val="24"/>
              </w:rPr>
              <w:instrText xml:space="preserve"> </w:instrText>
            </w:r>
            <w:r w:rsidRPr="00CB6C19">
              <w:rPr>
                <w:sz w:val="24"/>
                <w:szCs w:val="24"/>
              </w:rPr>
              <w:fldChar w:fldCharType="separate"/>
            </w:r>
            <w:r w:rsidRPr="00CB6C19">
              <w:rPr>
                <w:rFonts w:hint="eastAsia"/>
                <w:noProof/>
                <w:sz w:val="24"/>
                <w:szCs w:val="24"/>
              </w:rPr>
              <w:t>①</w:t>
            </w:r>
            <w:r w:rsidRPr="00CB6C19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sz w:val="24"/>
                <w:szCs w:val="24"/>
              </w:rPr>
              <w:fldChar w:fldCharType="begin"/>
            </w:r>
            <w:r w:rsidRPr="00CB6C19">
              <w:rPr>
                <w:sz w:val="24"/>
                <w:szCs w:val="24"/>
              </w:rPr>
              <w:instrText xml:space="preserve"> </w:instrText>
            </w:r>
            <w:r w:rsidRPr="00CB6C19">
              <w:rPr>
                <w:rFonts w:hint="eastAsia"/>
                <w:sz w:val="24"/>
                <w:szCs w:val="24"/>
              </w:rPr>
              <w:instrText>= 2 \* GB3</w:instrText>
            </w:r>
            <w:r w:rsidRPr="00CB6C19">
              <w:rPr>
                <w:sz w:val="24"/>
                <w:szCs w:val="24"/>
              </w:rPr>
              <w:instrText xml:space="preserve"> </w:instrText>
            </w:r>
            <w:r w:rsidRPr="00CB6C19">
              <w:rPr>
                <w:sz w:val="24"/>
                <w:szCs w:val="24"/>
              </w:rPr>
              <w:fldChar w:fldCharType="separate"/>
            </w:r>
            <w:r w:rsidRPr="00CB6C19">
              <w:rPr>
                <w:rFonts w:hint="eastAsia"/>
                <w:noProof/>
                <w:sz w:val="24"/>
                <w:szCs w:val="24"/>
              </w:rPr>
              <w:t>②</w:t>
            </w:r>
            <w:r w:rsidRPr="00CB6C19">
              <w:rPr>
                <w:sz w:val="24"/>
                <w:szCs w:val="24"/>
              </w:rPr>
              <w:fldChar w:fldCharType="end"/>
            </w:r>
          </w:p>
        </w:tc>
        <w:tc>
          <w:tcPr>
            <w:tcW w:w="39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807E8" w:rsidRPr="00CB6C19" w:rsidRDefault="000807E8" w:rsidP="00CB6C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B6C19">
              <w:rPr>
                <w:sz w:val="24"/>
                <w:szCs w:val="24"/>
              </w:rPr>
              <w:fldChar w:fldCharType="begin"/>
            </w:r>
            <w:r w:rsidRPr="00CB6C19">
              <w:rPr>
                <w:sz w:val="24"/>
                <w:szCs w:val="24"/>
              </w:rPr>
              <w:instrText xml:space="preserve"> </w:instrText>
            </w:r>
            <w:r w:rsidRPr="00CB6C19">
              <w:rPr>
                <w:rFonts w:hint="eastAsia"/>
                <w:sz w:val="24"/>
                <w:szCs w:val="24"/>
              </w:rPr>
              <w:instrText>= 3 \* GB3</w:instrText>
            </w:r>
            <w:r w:rsidRPr="00CB6C19">
              <w:rPr>
                <w:sz w:val="24"/>
                <w:szCs w:val="24"/>
              </w:rPr>
              <w:instrText xml:space="preserve"> </w:instrText>
            </w:r>
            <w:r w:rsidRPr="00CB6C19">
              <w:rPr>
                <w:sz w:val="24"/>
                <w:szCs w:val="24"/>
              </w:rPr>
              <w:fldChar w:fldCharType="separate"/>
            </w:r>
            <w:r w:rsidRPr="00CB6C19">
              <w:rPr>
                <w:rFonts w:hint="eastAsia"/>
                <w:noProof/>
                <w:sz w:val="24"/>
                <w:szCs w:val="24"/>
              </w:rPr>
              <w:t>③</w:t>
            </w:r>
            <w:r w:rsidRPr="00CB6C19">
              <w:rPr>
                <w:sz w:val="24"/>
                <w:szCs w:val="24"/>
              </w:rPr>
              <w:fldChar w:fldCharType="end"/>
            </w:r>
            <w:r w:rsidR="00CB6C19" w:rsidRPr="00CB6C19">
              <w:rPr>
                <w:rFonts w:hint="eastAsia"/>
                <w:sz w:val="24"/>
                <w:szCs w:val="24"/>
              </w:rPr>
              <w:t>=</w:t>
            </w:r>
            <w:r w:rsidR="00CB6C19" w:rsidRPr="00CB6C19">
              <w:rPr>
                <w:sz w:val="24"/>
                <w:szCs w:val="24"/>
              </w:rPr>
              <w:fldChar w:fldCharType="begin"/>
            </w:r>
            <w:r w:rsidR="00CB6C19" w:rsidRPr="00CB6C19">
              <w:rPr>
                <w:sz w:val="24"/>
                <w:szCs w:val="24"/>
              </w:rPr>
              <w:instrText xml:space="preserve"> </w:instrText>
            </w:r>
            <w:r w:rsidR="00CB6C19" w:rsidRPr="00CB6C19">
              <w:rPr>
                <w:rFonts w:hint="eastAsia"/>
                <w:sz w:val="24"/>
                <w:szCs w:val="24"/>
              </w:rPr>
              <w:instrText>= 1 \* GB3</w:instrText>
            </w:r>
            <w:r w:rsidR="00CB6C19" w:rsidRPr="00CB6C19">
              <w:rPr>
                <w:sz w:val="24"/>
                <w:szCs w:val="24"/>
              </w:rPr>
              <w:instrText xml:space="preserve"> </w:instrText>
            </w:r>
            <w:r w:rsidR="00CB6C19" w:rsidRPr="00CB6C19">
              <w:rPr>
                <w:sz w:val="24"/>
                <w:szCs w:val="24"/>
              </w:rPr>
              <w:fldChar w:fldCharType="separate"/>
            </w:r>
            <w:r w:rsidR="00CB6C19" w:rsidRPr="00CB6C19">
              <w:rPr>
                <w:rFonts w:hint="eastAsia"/>
                <w:noProof/>
                <w:sz w:val="24"/>
                <w:szCs w:val="24"/>
              </w:rPr>
              <w:t>①</w:t>
            </w:r>
            <w:r w:rsidR="00CB6C19" w:rsidRPr="00CB6C19">
              <w:rPr>
                <w:sz w:val="24"/>
                <w:szCs w:val="24"/>
              </w:rPr>
              <w:fldChar w:fldCharType="end"/>
            </w:r>
            <w:r w:rsidR="00CB6C19" w:rsidRPr="00CB6C19">
              <w:rPr>
                <w:rFonts w:hint="eastAsia"/>
                <w:sz w:val="24"/>
                <w:szCs w:val="24"/>
              </w:rPr>
              <w:t>/</w:t>
            </w:r>
            <w:r w:rsidR="00CB6C19" w:rsidRPr="00CB6C19">
              <w:rPr>
                <w:sz w:val="24"/>
                <w:szCs w:val="24"/>
              </w:rPr>
              <w:fldChar w:fldCharType="begin"/>
            </w:r>
            <w:r w:rsidR="00CB6C19" w:rsidRPr="00CB6C19">
              <w:rPr>
                <w:sz w:val="24"/>
                <w:szCs w:val="24"/>
              </w:rPr>
              <w:instrText xml:space="preserve"> </w:instrText>
            </w:r>
            <w:r w:rsidR="00CB6C19" w:rsidRPr="00CB6C19">
              <w:rPr>
                <w:rFonts w:hint="eastAsia"/>
                <w:sz w:val="24"/>
                <w:szCs w:val="24"/>
              </w:rPr>
              <w:instrText>= 2 \* GB3</w:instrText>
            </w:r>
            <w:r w:rsidR="00CB6C19" w:rsidRPr="00CB6C19">
              <w:rPr>
                <w:sz w:val="24"/>
                <w:szCs w:val="24"/>
              </w:rPr>
              <w:instrText xml:space="preserve"> </w:instrText>
            </w:r>
            <w:r w:rsidR="00CB6C19" w:rsidRPr="00CB6C19">
              <w:rPr>
                <w:sz w:val="24"/>
                <w:szCs w:val="24"/>
              </w:rPr>
              <w:fldChar w:fldCharType="separate"/>
            </w:r>
            <w:r w:rsidR="00CB6C19" w:rsidRPr="00CB6C19">
              <w:rPr>
                <w:rFonts w:hint="eastAsia"/>
                <w:noProof/>
                <w:sz w:val="24"/>
                <w:szCs w:val="24"/>
              </w:rPr>
              <w:t>②</w:t>
            </w:r>
            <w:r w:rsidR="00CB6C19" w:rsidRPr="00CB6C19">
              <w:rPr>
                <w:sz w:val="24"/>
                <w:szCs w:val="24"/>
              </w:rPr>
              <w:fldChar w:fldCharType="end"/>
            </w:r>
            <w:r w:rsidR="00CB6C19" w:rsidRPr="00CB6C19">
              <w:rPr>
                <w:rFonts w:asciiTheme="minorEastAsia" w:hAnsiTheme="minorEastAsia"/>
                <w:sz w:val="24"/>
                <w:szCs w:val="24"/>
              </w:rPr>
              <w:t>×</w:t>
            </w:r>
            <w:r w:rsidR="00CB6C19" w:rsidRPr="00CB6C19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807E8" w:rsidTr="00CB6C19">
        <w:trPr>
          <w:trHeight w:val="553"/>
        </w:trPr>
        <w:tc>
          <w:tcPr>
            <w:tcW w:w="128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07E8" w:rsidRDefault="000807E8" w:rsidP="000807E8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07E8" w:rsidRDefault="000807E8" w:rsidP="000807E8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0807E8" w:rsidRDefault="000807E8" w:rsidP="000807E8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9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07E8" w:rsidRDefault="000807E8" w:rsidP="000807E8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260D2D" w:rsidRDefault="00260D2D" w:rsidP="00260D2D">
      <w:pPr>
        <w:jc w:val="left"/>
        <w:rPr>
          <w:rFonts w:hint="eastAsia"/>
        </w:rPr>
      </w:pPr>
    </w:p>
    <w:p w:rsidR="00CB6C19" w:rsidRPr="00CB6C19" w:rsidRDefault="00CB6C19" w:rsidP="00260D2D">
      <w:pPr>
        <w:jc w:val="left"/>
        <w:rPr>
          <w:rFonts w:hint="eastAsia"/>
          <w:sz w:val="24"/>
          <w:szCs w:val="24"/>
        </w:rPr>
      </w:pPr>
      <w:r w:rsidRPr="00CB6C19">
        <w:rPr>
          <w:rFonts w:hint="eastAsia"/>
          <w:sz w:val="24"/>
          <w:szCs w:val="24"/>
        </w:rPr>
        <w:t>试验人：</w:t>
      </w:r>
      <w:r w:rsidRPr="00CB6C19">
        <w:rPr>
          <w:rFonts w:hint="eastAsia"/>
          <w:sz w:val="24"/>
          <w:szCs w:val="24"/>
        </w:rPr>
        <w:t xml:space="preserve">                         </w:t>
      </w:r>
      <w:r w:rsidRPr="00CB6C19">
        <w:rPr>
          <w:rFonts w:hint="eastAsia"/>
          <w:sz w:val="24"/>
          <w:szCs w:val="24"/>
        </w:rPr>
        <w:t>监理：</w:t>
      </w:r>
      <w:r w:rsidRPr="00CB6C19"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    </w:t>
      </w:r>
      <w:r w:rsidRPr="00CB6C19">
        <w:rPr>
          <w:rFonts w:hint="eastAsia"/>
          <w:sz w:val="24"/>
          <w:szCs w:val="24"/>
        </w:rPr>
        <w:t>年</w:t>
      </w:r>
      <w:r w:rsidRPr="00CB6C19">
        <w:rPr>
          <w:rFonts w:hint="eastAsia"/>
          <w:sz w:val="24"/>
          <w:szCs w:val="24"/>
        </w:rPr>
        <w:t xml:space="preserve">   </w:t>
      </w:r>
      <w:r w:rsidRPr="00CB6C19">
        <w:rPr>
          <w:rFonts w:hint="eastAsia"/>
          <w:sz w:val="24"/>
          <w:szCs w:val="24"/>
        </w:rPr>
        <w:t>月</w:t>
      </w:r>
      <w:r w:rsidRPr="00CB6C19">
        <w:rPr>
          <w:rFonts w:hint="eastAsia"/>
          <w:sz w:val="24"/>
          <w:szCs w:val="24"/>
        </w:rPr>
        <w:t xml:space="preserve">   </w:t>
      </w:r>
      <w:r w:rsidRPr="00CB6C19">
        <w:rPr>
          <w:rFonts w:hint="eastAsia"/>
          <w:sz w:val="24"/>
          <w:szCs w:val="24"/>
        </w:rPr>
        <w:t>日</w:t>
      </w:r>
    </w:p>
    <w:sectPr w:rsidR="00CB6C19" w:rsidRPr="00CB6C19" w:rsidSect="00B3400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F4" w:rsidRDefault="00C82EF4" w:rsidP="00F22AB3">
      <w:r>
        <w:separator/>
      </w:r>
    </w:p>
  </w:endnote>
  <w:endnote w:type="continuationSeparator" w:id="1">
    <w:p w:rsidR="00C82EF4" w:rsidRDefault="00C82EF4" w:rsidP="00F2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B3" w:rsidRDefault="00F22AB3" w:rsidP="00F22AB3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F4" w:rsidRDefault="00C82EF4" w:rsidP="00F22AB3">
      <w:r>
        <w:separator/>
      </w:r>
    </w:p>
  </w:footnote>
  <w:footnote w:type="continuationSeparator" w:id="1">
    <w:p w:rsidR="00C82EF4" w:rsidRDefault="00C82EF4" w:rsidP="00F2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B3" w:rsidRDefault="00F22AB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3860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B3" w:rsidRDefault="00F22AB3" w:rsidP="00F22AB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3861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B3" w:rsidRDefault="00F22AB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83859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2D"/>
    <w:rsid w:val="000807E8"/>
    <w:rsid w:val="00260D2D"/>
    <w:rsid w:val="00B34003"/>
    <w:rsid w:val="00C82EF4"/>
    <w:rsid w:val="00CB6C19"/>
    <w:rsid w:val="00F2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2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A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2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2A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2A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2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2015-12-18T06:18:00Z</dcterms:created>
  <dcterms:modified xsi:type="dcterms:W3CDTF">2015-12-18T06:47:00Z</dcterms:modified>
</cp:coreProperties>
</file>