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34" w:rsidRPr="00B66172" w:rsidRDefault="00275857" w:rsidP="00275857">
      <w:pPr>
        <w:jc w:val="center"/>
        <w:rPr>
          <w:rFonts w:hint="eastAsia"/>
          <w:sz w:val="36"/>
          <w:szCs w:val="36"/>
        </w:rPr>
      </w:pPr>
      <w:r w:rsidRPr="00B66172">
        <w:rPr>
          <w:rFonts w:hint="eastAsia"/>
          <w:sz w:val="36"/>
          <w:szCs w:val="36"/>
        </w:rPr>
        <w:t>混凝土导热系数试验记录表</w:t>
      </w:r>
    </w:p>
    <w:p w:rsidR="00275857" w:rsidRPr="00B66172" w:rsidRDefault="00275857" w:rsidP="00B66172">
      <w:pPr>
        <w:ind w:firstLineChars="2700" w:firstLine="6480"/>
        <w:jc w:val="left"/>
        <w:rPr>
          <w:rFonts w:hint="eastAsia"/>
          <w:sz w:val="24"/>
          <w:szCs w:val="24"/>
        </w:rPr>
      </w:pPr>
      <w:r w:rsidRPr="00B66172">
        <w:rPr>
          <w:rFonts w:hint="eastAsia"/>
          <w:sz w:val="24"/>
          <w:szCs w:val="24"/>
        </w:rPr>
        <w:t>编号：</w:t>
      </w:r>
    </w:p>
    <w:tbl>
      <w:tblPr>
        <w:tblStyle w:val="a3"/>
        <w:tblW w:w="10065" w:type="dxa"/>
        <w:tblInd w:w="-74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851"/>
        <w:gridCol w:w="828"/>
        <w:gridCol w:w="466"/>
        <w:gridCol w:w="795"/>
        <w:gridCol w:w="463"/>
        <w:gridCol w:w="992"/>
        <w:gridCol w:w="818"/>
        <w:gridCol w:w="909"/>
        <w:gridCol w:w="1250"/>
        <w:gridCol w:w="1417"/>
        <w:gridCol w:w="1276"/>
      </w:tblGrid>
      <w:tr w:rsidR="00275857" w:rsidRPr="00275857" w:rsidTr="00B66172">
        <w:tc>
          <w:tcPr>
            <w:tcW w:w="1679" w:type="dxa"/>
            <w:gridSpan w:val="2"/>
          </w:tcPr>
          <w:p w:rsidR="00275857" w:rsidRP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275857">
              <w:rPr>
                <w:rFonts w:hint="eastAsia"/>
                <w:sz w:val="24"/>
                <w:szCs w:val="24"/>
              </w:rPr>
              <w:t>样品来源</w:t>
            </w:r>
          </w:p>
        </w:tc>
        <w:tc>
          <w:tcPr>
            <w:tcW w:w="1261" w:type="dxa"/>
            <w:gridSpan w:val="2"/>
          </w:tcPr>
          <w:p w:rsidR="00275857" w:rsidRP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:rsidR="00275857" w:rsidRP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275857">
              <w:rPr>
                <w:rFonts w:hint="eastAsia"/>
                <w:sz w:val="24"/>
                <w:szCs w:val="24"/>
              </w:rPr>
              <w:t>成型日期</w:t>
            </w:r>
          </w:p>
        </w:tc>
        <w:tc>
          <w:tcPr>
            <w:tcW w:w="2977" w:type="dxa"/>
            <w:gridSpan w:val="3"/>
          </w:tcPr>
          <w:p w:rsidR="00275857" w:rsidRP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857" w:rsidRP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275857">
              <w:rPr>
                <w:rFonts w:hint="eastAsia"/>
                <w:sz w:val="24"/>
                <w:szCs w:val="24"/>
              </w:rPr>
              <w:t>样品编号</w:t>
            </w:r>
          </w:p>
        </w:tc>
        <w:tc>
          <w:tcPr>
            <w:tcW w:w="1276" w:type="dxa"/>
          </w:tcPr>
          <w:p w:rsidR="00275857" w:rsidRP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75857" w:rsidRPr="00275857" w:rsidTr="00B66172">
        <w:tc>
          <w:tcPr>
            <w:tcW w:w="1679" w:type="dxa"/>
            <w:gridSpan w:val="2"/>
          </w:tcPr>
          <w:p w:rsidR="00275857" w:rsidRP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275857">
              <w:rPr>
                <w:rFonts w:hint="eastAsia"/>
                <w:sz w:val="24"/>
                <w:szCs w:val="24"/>
              </w:rPr>
              <w:t>试验规范</w:t>
            </w:r>
          </w:p>
        </w:tc>
        <w:tc>
          <w:tcPr>
            <w:tcW w:w="1261" w:type="dxa"/>
            <w:gridSpan w:val="2"/>
          </w:tcPr>
          <w:p w:rsidR="00275857" w:rsidRP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:rsidR="00275857" w:rsidRP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275857">
              <w:rPr>
                <w:rFonts w:hint="eastAsia"/>
                <w:sz w:val="24"/>
                <w:szCs w:val="24"/>
              </w:rPr>
              <w:t>配合比参数</w:t>
            </w:r>
          </w:p>
        </w:tc>
        <w:tc>
          <w:tcPr>
            <w:tcW w:w="2977" w:type="dxa"/>
            <w:gridSpan w:val="3"/>
          </w:tcPr>
          <w:p w:rsidR="00275857" w:rsidRP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857" w:rsidRP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275857">
              <w:rPr>
                <w:rFonts w:hint="eastAsia"/>
                <w:sz w:val="24"/>
                <w:szCs w:val="24"/>
              </w:rPr>
              <w:t>试验日期</w:t>
            </w:r>
          </w:p>
        </w:tc>
        <w:tc>
          <w:tcPr>
            <w:tcW w:w="1276" w:type="dxa"/>
          </w:tcPr>
          <w:p w:rsidR="00275857" w:rsidRP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B66172" w:rsidRPr="00275857" w:rsidTr="0088170D">
        <w:tc>
          <w:tcPr>
            <w:tcW w:w="2940" w:type="dxa"/>
            <w:gridSpan w:val="4"/>
          </w:tcPr>
          <w:p w:rsidR="00B66172" w:rsidRPr="00275857" w:rsidRDefault="00B66172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275857">
              <w:rPr>
                <w:rFonts w:hint="eastAsia"/>
                <w:sz w:val="24"/>
                <w:szCs w:val="24"/>
              </w:rPr>
              <w:t>仪器设备名称、编号</w:t>
            </w:r>
          </w:p>
        </w:tc>
        <w:tc>
          <w:tcPr>
            <w:tcW w:w="7125" w:type="dxa"/>
            <w:gridSpan w:val="7"/>
          </w:tcPr>
          <w:p w:rsidR="00B66172" w:rsidRPr="00275857" w:rsidRDefault="00B66172" w:rsidP="00B66172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275857" w:rsidRPr="00275857" w:rsidTr="00B66172">
        <w:tc>
          <w:tcPr>
            <w:tcW w:w="1679" w:type="dxa"/>
            <w:gridSpan w:val="2"/>
            <w:vMerge w:val="restart"/>
            <w:vAlign w:val="center"/>
          </w:tcPr>
          <w:p w:rsidR="00275857" w:rsidRPr="00275857" w:rsidRDefault="00275857" w:rsidP="00275857">
            <w:pPr>
              <w:jc w:val="center"/>
              <w:rPr>
                <w:rFonts w:hint="eastAsia"/>
                <w:sz w:val="24"/>
                <w:szCs w:val="24"/>
              </w:rPr>
            </w:pPr>
            <w:r w:rsidRPr="00275857">
              <w:rPr>
                <w:rFonts w:hint="eastAsia"/>
                <w:sz w:val="24"/>
                <w:szCs w:val="24"/>
              </w:rPr>
              <w:t>设备使用状态</w:t>
            </w:r>
          </w:p>
        </w:tc>
        <w:tc>
          <w:tcPr>
            <w:tcW w:w="1261" w:type="dxa"/>
            <w:gridSpan w:val="2"/>
          </w:tcPr>
          <w:p w:rsidR="00275857" w:rsidRP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275857">
              <w:rPr>
                <w:rFonts w:hint="eastAsia"/>
                <w:sz w:val="24"/>
                <w:szCs w:val="24"/>
              </w:rPr>
              <w:t>使用前</w:t>
            </w:r>
          </w:p>
        </w:tc>
        <w:tc>
          <w:tcPr>
            <w:tcW w:w="1455" w:type="dxa"/>
            <w:gridSpan w:val="2"/>
          </w:tcPr>
          <w:p w:rsidR="00275857" w:rsidRP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275857" w:rsidRP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275857" w:rsidRP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275857">
              <w:rPr>
                <w:rFonts w:hint="eastAsia"/>
                <w:sz w:val="24"/>
                <w:szCs w:val="24"/>
              </w:rPr>
              <w:t>环境条件</w:t>
            </w:r>
          </w:p>
        </w:tc>
        <w:tc>
          <w:tcPr>
            <w:tcW w:w="1276" w:type="dxa"/>
          </w:tcPr>
          <w:p w:rsidR="00275857" w:rsidRP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75857" w:rsidRPr="00275857" w:rsidTr="00B66172">
        <w:tc>
          <w:tcPr>
            <w:tcW w:w="1679" w:type="dxa"/>
            <w:gridSpan w:val="2"/>
            <w:vMerge/>
          </w:tcPr>
          <w:p w:rsidR="00275857" w:rsidRP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275857" w:rsidRP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275857">
              <w:rPr>
                <w:rFonts w:hint="eastAsia"/>
                <w:sz w:val="24"/>
                <w:szCs w:val="24"/>
              </w:rPr>
              <w:t>使用后</w:t>
            </w:r>
          </w:p>
        </w:tc>
        <w:tc>
          <w:tcPr>
            <w:tcW w:w="1455" w:type="dxa"/>
            <w:gridSpan w:val="2"/>
          </w:tcPr>
          <w:p w:rsidR="00275857" w:rsidRP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275857" w:rsidRP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75857" w:rsidRP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857" w:rsidRP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75857" w:rsidTr="00B66172">
        <w:tc>
          <w:tcPr>
            <w:tcW w:w="851" w:type="dxa"/>
          </w:tcPr>
          <w:p w:rsidR="00275857" w:rsidRPr="00B66172" w:rsidRDefault="00275857" w:rsidP="00275857">
            <w:pPr>
              <w:jc w:val="center"/>
              <w:rPr>
                <w:rFonts w:hint="eastAsia"/>
                <w:sz w:val="24"/>
                <w:szCs w:val="24"/>
              </w:rPr>
            </w:pPr>
            <w:r w:rsidRPr="00B66172">
              <w:rPr>
                <w:rFonts w:hint="eastAsia"/>
                <w:sz w:val="24"/>
                <w:szCs w:val="24"/>
              </w:rPr>
              <w:t>时间</w:t>
            </w:r>
          </w:p>
          <w:p w:rsidR="00275857" w:rsidRDefault="00275857" w:rsidP="00275857">
            <w:pPr>
              <w:jc w:val="center"/>
              <w:rPr>
                <w:rFonts w:hint="eastAsia"/>
                <w:sz w:val="24"/>
                <w:szCs w:val="24"/>
              </w:rPr>
            </w:pPr>
            <w:r w:rsidRPr="00B66172">
              <w:rPr>
                <w:rFonts w:hint="eastAsia"/>
                <w:sz w:val="24"/>
                <w:szCs w:val="24"/>
              </w:rPr>
              <w:t>h:min</w:t>
            </w:r>
          </w:p>
        </w:tc>
        <w:tc>
          <w:tcPr>
            <w:tcW w:w="1294" w:type="dxa"/>
            <w:gridSpan w:val="2"/>
          </w:tcPr>
          <w:p w:rsidR="00275857" w:rsidRDefault="00275857" w:rsidP="0027585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试件中心温度℃</w:t>
            </w:r>
          </w:p>
        </w:tc>
        <w:tc>
          <w:tcPr>
            <w:tcW w:w="1258" w:type="dxa"/>
            <w:gridSpan w:val="2"/>
          </w:tcPr>
          <w:p w:rsidR="00275857" w:rsidRDefault="00275857" w:rsidP="002758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冷却水温度℃</w:t>
            </w:r>
          </w:p>
        </w:tc>
        <w:tc>
          <w:tcPr>
            <w:tcW w:w="992" w:type="dxa"/>
          </w:tcPr>
          <w:p w:rsidR="00B66172" w:rsidRDefault="00275857" w:rsidP="002758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温差</w:t>
            </w:r>
          </w:p>
          <w:p w:rsidR="00275857" w:rsidRDefault="00275857" w:rsidP="002758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℃</w:t>
            </w:r>
          </w:p>
        </w:tc>
        <w:tc>
          <w:tcPr>
            <w:tcW w:w="818" w:type="dxa"/>
          </w:tcPr>
          <w:p w:rsidR="00275857" w:rsidRDefault="00275857" w:rsidP="002758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电压</w:t>
            </w:r>
          </w:p>
          <w:p w:rsidR="00275857" w:rsidRDefault="00275857" w:rsidP="002758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</w:t>
            </w:r>
          </w:p>
        </w:tc>
        <w:tc>
          <w:tcPr>
            <w:tcW w:w="909" w:type="dxa"/>
          </w:tcPr>
          <w:p w:rsidR="00275857" w:rsidRDefault="00275857" w:rsidP="002758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电流</w:t>
            </w:r>
          </w:p>
          <w:p w:rsidR="00275857" w:rsidRDefault="00275857" w:rsidP="002758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250" w:type="dxa"/>
          </w:tcPr>
          <w:p w:rsidR="00275857" w:rsidRDefault="00275857" w:rsidP="002758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加热工率</w:t>
            </w:r>
          </w:p>
          <w:p w:rsidR="00275857" w:rsidRDefault="00275857" w:rsidP="002758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</w:t>
            </w:r>
          </w:p>
        </w:tc>
        <w:tc>
          <w:tcPr>
            <w:tcW w:w="1417" w:type="dxa"/>
          </w:tcPr>
          <w:p w:rsidR="00275857" w:rsidRDefault="00275857" w:rsidP="002758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导热系数</w:t>
            </w:r>
          </w:p>
          <w:p w:rsidR="00275857" w:rsidRDefault="00275857" w:rsidP="002758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kJ/m</w:t>
            </w:r>
            <w:r>
              <w:rPr>
                <w:rFonts w:hint="eastAsia"/>
                <w:sz w:val="24"/>
                <w:szCs w:val="24"/>
              </w:rPr>
              <w:t>·</w:t>
            </w:r>
            <w:r>
              <w:rPr>
                <w:rFonts w:hint="eastAsia"/>
                <w:sz w:val="24"/>
                <w:szCs w:val="24"/>
              </w:rPr>
              <w:t>h</w:t>
            </w:r>
            <w:r>
              <w:rPr>
                <w:rFonts w:hint="eastAsia"/>
                <w:sz w:val="24"/>
                <w:szCs w:val="24"/>
              </w:rPr>
              <w:t>·℃</w:t>
            </w:r>
          </w:p>
        </w:tc>
        <w:tc>
          <w:tcPr>
            <w:tcW w:w="1276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275857" w:rsidTr="00B66172">
        <w:tc>
          <w:tcPr>
            <w:tcW w:w="851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8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9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0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75857" w:rsidTr="00B66172">
        <w:tc>
          <w:tcPr>
            <w:tcW w:w="851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8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9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0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75857" w:rsidTr="00B66172">
        <w:tc>
          <w:tcPr>
            <w:tcW w:w="851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8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9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0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75857" w:rsidTr="00B66172">
        <w:tc>
          <w:tcPr>
            <w:tcW w:w="851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8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9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0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75857" w:rsidTr="00B66172">
        <w:tc>
          <w:tcPr>
            <w:tcW w:w="851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8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9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0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75857" w:rsidTr="00B66172">
        <w:tc>
          <w:tcPr>
            <w:tcW w:w="851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8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9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0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75857" w:rsidTr="00B66172">
        <w:tc>
          <w:tcPr>
            <w:tcW w:w="851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8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9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0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75857" w:rsidTr="00B66172">
        <w:tc>
          <w:tcPr>
            <w:tcW w:w="851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8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9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0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75857" w:rsidTr="00B66172">
        <w:tc>
          <w:tcPr>
            <w:tcW w:w="851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8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9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0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75857" w:rsidTr="00B66172">
        <w:tc>
          <w:tcPr>
            <w:tcW w:w="851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8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9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0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75857" w:rsidTr="00B66172">
        <w:tc>
          <w:tcPr>
            <w:tcW w:w="851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8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9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0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75857" w:rsidTr="00B66172">
        <w:tc>
          <w:tcPr>
            <w:tcW w:w="851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8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9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0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75857" w:rsidTr="00B66172">
        <w:tc>
          <w:tcPr>
            <w:tcW w:w="851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8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9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0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75857" w:rsidTr="00B66172">
        <w:tc>
          <w:tcPr>
            <w:tcW w:w="851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8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9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0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75857" w:rsidTr="00B66172">
        <w:tc>
          <w:tcPr>
            <w:tcW w:w="851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8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9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0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75857" w:rsidTr="00B66172">
        <w:tc>
          <w:tcPr>
            <w:tcW w:w="851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8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9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0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75857" w:rsidTr="00B66172">
        <w:tc>
          <w:tcPr>
            <w:tcW w:w="851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8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9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0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857" w:rsidRDefault="00275857" w:rsidP="002758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275857" w:rsidRPr="00275857" w:rsidRDefault="00275857" w:rsidP="0027585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校核：</w:t>
      </w:r>
      <w:r>
        <w:rPr>
          <w:rFonts w:hint="eastAsia"/>
          <w:sz w:val="24"/>
          <w:szCs w:val="24"/>
        </w:rPr>
        <w:t xml:space="preserve">                       </w:t>
      </w:r>
      <w:r>
        <w:rPr>
          <w:rFonts w:hint="eastAsia"/>
          <w:sz w:val="24"/>
          <w:szCs w:val="24"/>
        </w:rPr>
        <w:t>计算：</w:t>
      </w:r>
      <w:r>
        <w:rPr>
          <w:rFonts w:hint="eastAsia"/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</w:rPr>
        <w:t>试验：</w:t>
      </w:r>
    </w:p>
    <w:sectPr w:rsidR="00275857" w:rsidRPr="00275857" w:rsidSect="00C03434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0DA" w:rsidRDefault="00DA60DA" w:rsidP="00B66172">
      <w:r>
        <w:separator/>
      </w:r>
    </w:p>
  </w:endnote>
  <w:endnote w:type="continuationSeparator" w:id="1">
    <w:p w:rsidR="00DA60DA" w:rsidRDefault="00DA60DA" w:rsidP="00B66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172" w:rsidRDefault="00B66172" w:rsidP="00B66172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0DA" w:rsidRDefault="00DA60DA" w:rsidP="00B66172">
      <w:r>
        <w:separator/>
      </w:r>
    </w:p>
  </w:footnote>
  <w:footnote w:type="continuationSeparator" w:id="1">
    <w:p w:rsidR="00DA60DA" w:rsidRDefault="00DA60DA" w:rsidP="00B661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172" w:rsidRDefault="00B6617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20891" o:spid="_x0000_s2050" type="#_x0000_t136" style="position:absolute;left:0;text-align:left;margin-left:0;margin-top:0;width:501.8pt;height:83.6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华文中宋&quot;;font-size:1pt" string="砼友服务平台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172" w:rsidRDefault="00B66172" w:rsidP="00B6617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20892" o:spid="_x0000_s2051" type="#_x0000_t136" style="position:absolute;left:0;text-align:left;margin-left:0;margin-top:0;width:501.8pt;height:83.6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华文中宋&quot;;font-size:1pt" string="砼友服务平台"/>
        </v:shape>
      </w:pict>
    </w: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172" w:rsidRDefault="00B6617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20890" o:spid="_x0000_s2049" type="#_x0000_t136" style="position:absolute;left:0;text-align:left;margin-left:0;margin-top:0;width:501.8pt;height:83.6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华文中宋&quot;;font-size:1pt" string="砼友服务平台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857"/>
    <w:rsid w:val="00275857"/>
    <w:rsid w:val="00B66172"/>
    <w:rsid w:val="00C03434"/>
    <w:rsid w:val="00DA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8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66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6617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66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6617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6617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61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2016-02-02T08:02:00Z</dcterms:created>
  <dcterms:modified xsi:type="dcterms:W3CDTF">2016-02-02T08:16:00Z</dcterms:modified>
</cp:coreProperties>
</file>