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B1" w:rsidRDefault="005D4461" w:rsidP="005D4461">
      <w:pPr>
        <w:jc w:val="center"/>
        <w:rPr>
          <w:rFonts w:hint="eastAsia"/>
          <w:sz w:val="36"/>
          <w:szCs w:val="36"/>
        </w:rPr>
      </w:pPr>
      <w:r w:rsidRPr="005D4461">
        <w:rPr>
          <w:rFonts w:hint="eastAsia"/>
          <w:sz w:val="36"/>
          <w:szCs w:val="36"/>
        </w:rPr>
        <w:t>粗集料含泥量、泥块含量试验记录表（筛洗法）</w:t>
      </w:r>
    </w:p>
    <w:p w:rsidR="005D4461" w:rsidRPr="005D4461" w:rsidRDefault="005D4461" w:rsidP="005D4461">
      <w:pPr>
        <w:jc w:val="center"/>
        <w:rPr>
          <w:rFonts w:hint="eastAsia"/>
          <w:szCs w:val="21"/>
        </w:rPr>
      </w:pPr>
    </w:p>
    <w:p w:rsidR="005D4461" w:rsidRDefault="005D4461" w:rsidP="005D4461">
      <w:pPr>
        <w:ind w:firstLineChars="2400" w:firstLine="57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编号：</w:t>
      </w:r>
    </w:p>
    <w:tbl>
      <w:tblPr>
        <w:tblStyle w:val="a3"/>
        <w:tblW w:w="10065" w:type="dxa"/>
        <w:tblInd w:w="-743" w:type="dxa"/>
        <w:tblLook w:val="04A0"/>
      </w:tblPr>
      <w:tblGrid>
        <w:gridCol w:w="1985"/>
        <w:gridCol w:w="3686"/>
        <w:gridCol w:w="1984"/>
        <w:gridCol w:w="2410"/>
      </w:tblGrid>
      <w:tr w:rsidR="005D4461" w:rsidTr="005D4461">
        <w:tc>
          <w:tcPr>
            <w:tcW w:w="1985" w:type="dxa"/>
          </w:tcPr>
          <w:p w:rsidR="005D4461" w:rsidRDefault="005D4461" w:rsidP="005D4461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试验单位</w:t>
            </w:r>
          </w:p>
        </w:tc>
        <w:tc>
          <w:tcPr>
            <w:tcW w:w="3686" w:type="dxa"/>
          </w:tcPr>
          <w:p w:rsidR="005D4461" w:rsidRDefault="005D4461" w:rsidP="005D4461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461" w:rsidRDefault="005D4461" w:rsidP="005D4461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410" w:type="dxa"/>
          </w:tcPr>
          <w:p w:rsidR="005D4461" w:rsidRDefault="005D4461" w:rsidP="005D4461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</w:tr>
      <w:tr w:rsidR="005D4461" w:rsidTr="005D4461">
        <w:tc>
          <w:tcPr>
            <w:tcW w:w="1985" w:type="dxa"/>
          </w:tcPr>
          <w:p w:rsidR="005D4461" w:rsidRDefault="005D4461" w:rsidP="005D4461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试样名称</w:t>
            </w:r>
          </w:p>
        </w:tc>
        <w:tc>
          <w:tcPr>
            <w:tcW w:w="3686" w:type="dxa"/>
          </w:tcPr>
          <w:p w:rsidR="005D4461" w:rsidRDefault="005D4461" w:rsidP="005D4461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461" w:rsidRDefault="005D4461" w:rsidP="005D4461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试验规程</w:t>
            </w:r>
          </w:p>
        </w:tc>
        <w:tc>
          <w:tcPr>
            <w:tcW w:w="2410" w:type="dxa"/>
          </w:tcPr>
          <w:p w:rsidR="005D4461" w:rsidRDefault="005D4461" w:rsidP="005D4461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</w:tr>
      <w:tr w:rsidR="005D4461" w:rsidTr="005D4461">
        <w:tc>
          <w:tcPr>
            <w:tcW w:w="1985" w:type="dxa"/>
          </w:tcPr>
          <w:p w:rsidR="005D4461" w:rsidRDefault="005D4461" w:rsidP="005D4461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试样来源</w:t>
            </w:r>
          </w:p>
        </w:tc>
        <w:tc>
          <w:tcPr>
            <w:tcW w:w="3686" w:type="dxa"/>
          </w:tcPr>
          <w:p w:rsidR="005D4461" w:rsidRDefault="005D4461" w:rsidP="005D4461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461" w:rsidRDefault="005D4461" w:rsidP="005D4461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试验日期</w:t>
            </w:r>
          </w:p>
        </w:tc>
        <w:tc>
          <w:tcPr>
            <w:tcW w:w="2410" w:type="dxa"/>
          </w:tcPr>
          <w:p w:rsidR="005D4461" w:rsidRDefault="005D4461" w:rsidP="005D4461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</w:tr>
      <w:tr w:rsidR="005D4461" w:rsidTr="005D4461">
        <w:tc>
          <w:tcPr>
            <w:tcW w:w="1985" w:type="dxa"/>
          </w:tcPr>
          <w:p w:rsidR="005D4461" w:rsidRDefault="005D4461" w:rsidP="005D4461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686" w:type="dxa"/>
          </w:tcPr>
          <w:p w:rsidR="005D4461" w:rsidRDefault="005D4461" w:rsidP="005D4461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461" w:rsidRDefault="005D4461" w:rsidP="005D4461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410" w:type="dxa"/>
          </w:tcPr>
          <w:p w:rsidR="005D4461" w:rsidRDefault="005D4461" w:rsidP="005D4461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</w:tr>
    </w:tbl>
    <w:p w:rsidR="005D4461" w:rsidRDefault="005D4461" w:rsidP="005D4461">
      <w:pPr>
        <w:rPr>
          <w:rFonts w:hint="eastAsia"/>
          <w:sz w:val="24"/>
          <w:szCs w:val="24"/>
        </w:rPr>
      </w:pPr>
    </w:p>
    <w:tbl>
      <w:tblPr>
        <w:tblStyle w:val="a3"/>
        <w:tblW w:w="10065" w:type="dxa"/>
        <w:tblInd w:w="-743" w:type="dxa"/>
        <w:tblLook w:val="04A0"/>
      </w:tblPr>
      <w:tblGrid>
        <w:gridCol w:w="1277"/>
        <w:gridCol w:w="283"/>
        <w:gridCol w:w="1843"/>
        <w:gridCol w:w="1417"/>
        <w:gridCol w:w="1845"/>
        <w:gridCol w:w="142"/>
        <w:gridCol w:w="1558"/>
        <w:gridCol w:w="1700"/>
      </w:tblGrid>
      <w:tr w:rsidR="00B9311D" w:rsidTr="003E666E">
        <w:trPr>
          <w:trHeight w:val="636"/>
        </w:trPr>
        <w:tc>
          <w:tcPr>
            <w:tcW w:w="10065" w:type="dxa"/>
            <w:gridSpan w:val="8"/>
            <w:vAlign w:val="center"/>
          </w:tcPr>
          <w:p w:rsidR="00B9311D" w:rsidRDefault="00B9311D" w:rsidP="003E666E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含泥量试验记录</w:t>
            </w:r>
          </w:p>
        </w:tc>
      </w:tr>
      <w:tr w:rsidR="00B9311D" w:rsidTr="003E666E">
        <w:tc>
          <w:tcPr>
            <w:tcW w:w="1560" w:type="dxa"/>
            <w:gridSpan w:val="2"/>
            <w:vAlign w:val="center"/>
          </w:tcPr>
          <w:p w:rsidR="00B9311D" w:rsidRDefault="00B9311D" w:rsidP="00B9311D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试样编号</w:t>
            </w:r>
          </w:p>
        </w:tc>
        <w:tc>
          <w:tcPr>
            <w:tcW w:w="1843" w:type="dxa"/>
            <w:vAlign w:val="center"/>
          </w:tcPr>
          <w:p w:rsidR="00B9311D" w:rsidRDefault="00B9311D" w:rsidP="00B9311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水洗前烘干试样重量</w:t>
            </w:r>
            <w:r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3262" w:type="dxa"/>
            <w:gridSpan w:val="2"/>
            <w:vAlign w:val="center"/>
          </w:tcPr>
          <w:p w:rsidR="00B9311D" w:rsidRDefault="00B9311D" w:rsidP="00B9311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水洗后留</w:t>
            </w:r>
            <w:r>
              <w:rPr>
                <w:rFonts w:hint="eastAsia"/>
                <w:sz w:val="24"/>
                <w:szCs w:val="24"/>
              </w:rPr>
              <w:t>1.25mm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>0.075mm</w:t>
            </w:r>
            <w:r>
              <w:rPr>
                <w:rFonts w:hint="eastAsia"/>
                <w:sz w:val="24"/>
                <w:szCs w:val="24"/>
              </w:rPr>
              <w:t>筛烘干颗粒质量</w:t>
            </w:r>
          </w:p>
        </w:tc>
        <w:tc>
          <w:tcPr>
            <w:tcW w:w="1700" w:type="dxa"/>
            <w:gridSpan w:val="2"/>
            <w:vAlign w:val="center"/>
          </w:tcPr>
          <w:p w:rsidR="00B9311D" w:rsidRDefault="00B9311D" w:rsidP="00B9311D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含泥量</w:t>
            </w:r>
            <w:r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1700" w:type="dxa"/>
            <w:vAlign w:val="center"/>
          </w:tcPr>
          <w:p w:rsidR="00B9311D" w:rsidRDefault="00B9311D" w:rsidP="00B9311D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平均值</w:t>
            </w:r>
            <w:r>
              <w:rPr>
                <w:rFonts w:hint="eastAsia"/>
                <w:sz w:val="24"/>
                <w:szCs w:val="24"/>
              </w:rPr>
              <w:t>(%)</w:t>
            </w:r>
          </w:p>
        </w:tc>
      </w:tr>
      <w:tr w:rsidR="00B9311D" w:rsidTr="003E666E">
        <w:trPr>
          <w:trHeight w:val="769"/>
        </w:trPr>
        <w:tc>
          <w:tcPr>
            <w:tcW w:w="1560" w:type="dxa"/>
            <w:gridSpan w:val="2"/>
          </w:tcPr>
          <w:p w:rsidR="00B9311D" w:rsidRDefault="00B9311D" w:rsidP="00B9311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11D" w:rsidRDefault="00B9311D" w:rsidP="00B9311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B9311D" w:rsidRDefault="00B9311D" w:rsidP="00B9311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B9311D" w:rsidRDefault="00B9311D" w:rsidP="00B9311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B9311D" w:rsidRDefault="00B9311D" w:rsidP="00B9311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</w:tr>
      <w:tr w:rsidR="00B9311D" w:rsidTr="003E666E">
        <w:trPr>
          <w:trHeight w:val="707"/>
        </w:trPr>
        <w:tc>
          <w:tcPr>
            <w:tcW w:w="1560" w:type="dxa"/>
            <w:gridSpan w:val="2"/>
          </w:tcPr>
          <w:p w:rsidR="00B9311D" w:rsidRDefault="00B9311D" w:rsidP="00B9311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11D" w:rsidRDefault="00B9311D" w:rsidP="00B9311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B9311D" w:rsidRDefault="00B9311D" w:rsidP="00B9311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B9311D" w:rsidRDefault="00B9311D" w:rsidP="00B9311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B9311D" w:rsidRDefault="00B9311D" w:rsidP="00B9311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</w:tr>
      <w:tr w:rsidR="00B9311D" w:rsidTr="003E666E">
        <w:trPr>
          <w:trHeight w:val="545"/>
        </w:trPr>
        <w:tc>
          <w:tcPr>
            <w:tcW w:w="10065" w:type="dxa"/>
            <w:gridSpan w:val="8"/>
            <w:vAlign w:val="center"/>
          </w:tcPr>
          <w:p w:rsidR="00B9311D" w:rsidRDefault="00B9311D" w:rsidP="003E666E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泥块含量试验记录</w:t>
            </w:r>
          </w:p>
        </w:tc>
      </w:tr>
      <w:tr w:rsidR="003E666E" w:rsidTr="003E666E">
        <w:tc>
          <w:tcPr>
            <w:tcW w:w="1560" w:type="dxa"/>
            <w:gridSpan w:val="2"/>
            <w:vAlign w:val="center"/>
          </w:tcPr>
          <w:p w:rsidR="00B9311D" w:rsidRDefault="00B9311D" w:rsidP="00FF646B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试样编号</w:t>
            </w:r>
          </w:p>
        </w:tc>
        <w:tc>
          <w:tcPr>
            <w:tcW w:w="1843" w:type="dxa"/>
            <w:vAlign w:val="center"/>
          </w:tcPr>
          <w:p w:rsidR="00B9311D" w:rsidRDefault="00B9311D" w:rsidP="00FF646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试验前烘干试样重量</w:t>
            </w:r>
            <w:r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417" w:type="dxa"/>
            <w:vAlign w:val="center"/>
          </w:tcPr>
          <w:p w:rsidR="00B9311D" w:rsidRDefault="00B9311D" w:rsidP="00FF646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</w:t>
            </w:r>
            <w:r>
              <w:rPr>
                <w:rFonts w:hint="eastAsia"/>
                <w:sz w:val="24"/>
                <w:szCs w:val="24"/>
              </w:rPr>
              <w:t>筛筛余质量</w:t>
            </w:r>
            <w:r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987" w:type="dxa"/>
            <w:gridSpan w:val="2"/>
            <w:vAlign w:val="center"/>
          </w:tcPr>
          <w:p w:rsidR="00B9311D" w:rsidRDefault="00B9311D" w:rsidP="00FF646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水洗后留</w:t>
            </w:r>
            <w:r>
              <w:rPr>
                <w:rFonts w:hint="eastAsia"/>
                <w:sz w:val="24"/>
                <w:szCs w:val="24"/>
              </w:rPr>
              <w:t>2.36mm</w:t>
            </w:r>
            <w:r>
              <w:rPr>
                <w:rFonts w:hint="eastAsia"/>
                <w:sz w:val="24"/>
                <w:szCs w:val="24"/>
              </w:rPr>
              <w:t>筛烘干质量</w:t>
            </w:r>
            <w:r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558" w:type="dxa"/>
            <w:vAlign w:val="center"/>
          </w:tcPr>
          <w:p w:rsidR="00B9311D" w:rsidRPr="00FF646B" w:rsidRDefault="00FF646B" w:rsidP="00FF646B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泥块含量</w:t>
            </w:r>
            <w:r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1700" w:type="dxa"/>
            <w:vAlign w:val="center"/>
          </w:tcPr>
          <w:p w:rsidR="00B9311D" w:rsidRDefault="00B9311D" w:rsidP="00FF646B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平均值</w:t>
            </w:r>
            <w:r>
              <w:rPr>
                <w:rFonts w:hint="eastAsia"/>
                <w:sz w:val="24"/>
                <w:szCs w:val="24"/>
              </w:rPr>
              <w:t>(%)</w:t>
            </w:r>
          </w:p>
        </w:tc>
      </w:tr>
      <w:tr w:rsidR="00B9311D" w:rsidTr="003E666E">
        <w:trPr>
          <w:trHeight w:val="650"/>
        </w:trPr>
        <w:tc>
          <w:tcPr>
            <w:tcW w:w="1560" w:type="dxa"/>
            <w:gridSpan w:val="2"/>
          </w:tcPr>
          <w:p w:rsidR="00B9311D" w:rsidRDefault="00B9311D" w:rsidP="00B9311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11D" w:rsidRDefault="00B9311D" w:rsidP="00B9311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11D" w:rsidRDefault="00B9311D" w:rsidP="00B9311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7" w:type="dxa"/>
            <w:gridSpan w:val="2"/>
          </w:tcPr>
          <w:p w:rsidR="00B9311D" w:rsidRDefault="00B9311D" w:rsidP="00B9311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8" w:type="dxa"/>
          </w:tcPr>
          <w:p w:rsidR="00B9311D" w:rsidRDefault="00B9311D" w:rsidP="00B9311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B9311D" w:rsidRDefault="00B9311D" w:rsidP="00B9311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</w:tr>
      <w:tr w:rsidR="00B9311D" w:rsidTr="003E666E">
        <w:trPr>
          <w:trHeight w:val="661"/>
        </w:trPr>
        <w:tc>
          <w:tcPr>
            <w:tcW w:w="1560" w:type="dxa"/>
            <w:gridSpan w:val="2"/>
          </w:tcPr>
          <w:p w:rsidR="00B9311D" w:rsidRDefault="00B9311D" w:rsidP="00B9311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11D" w:rsidRDefault="00B9311D" w:rsidP="00B9311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11D" w:rsidRDefault="00B9311D" w:rsidP="00B9311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7" w:type="dxa"/>
            <w:gridSpan w:val="2"/>
          </w:tcPr>
          <w:p w:rsidR="00B9311D" w:rsidRDefault="00B9311D" w:rsidP="00B9311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8" w:type="dxa"/>
          </w:tcPr>
          <w:p w:rsidR="00B9311D" w:rsidRDefault="00B9311D" w:rsidP="00B9311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B9311D" w:rsidRDefault="00B9311D" w:rsidP="00B9311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</w:tr>
      <w:tr w:rsidR="003E666E" w:rsidTr="003E666E">
        <w:trPr>
          <w:trHeight w:val="1405"/>
        </w:trPr>
        <w:tc>
          <w:tcPr>
            <w:tcW w:w="1277" w:type="dxa"/>
            <w:vMerge w:val="restart"/>
            <w:vAlign w:val="center"/>
          </w:tcPr>
          <w:p w:rsidR="003E666E" w:rsidRDefault="003E666E" w:rsidP="003E666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</w:t>
            </w:r>
          </w:p>
          <w:p w:rsidR="003E666E" w:rsidRDefault="003E666E" w:rsidP="003E666E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3E666E" w:rsidRDefault="003E666E" w:rsidP="003E666E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3E666E" w:rsidRDefault="003E666E" w:rsidP="003E666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</w:t>
            </w:r>
          </w:p>
        </w:tc>
        <w:tc>
          <w:tcPr>
            <w:tcW w:w="8788" w:type="dxa"/>
            <w:gridSpan w:val="7"/>
            <w:vAlign w:val="bottom"/>
          </w:tcPr>
          <w:p w:rsidR="003E666E" w:rsidRDefault="003E666E" w:rsidP="003E666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3E666E" w:rsidTr="003E666E">
        <w:trPr>
          <w:trHeight w:val="1411"/>
        </w:trPr>
        <w:tc>
          <w:tcPr>
            <w:tcW w:w="1277" w:type="dxa"/>
            <w:vMerge/>
          </w:tcPr>
          <w:p w:rsidR="003E666E" w:rsidRDefault="003E666E" w:rsidP="005D446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788" w:type="dxa"/>
            <w:gridSpan w:val="7"/>
            <w:vAlign w:val="bottom"/>
          </w:tcPr>
          <w:p w:rsidR="003E666E" w:rsidRDefault="003E666E" w:rsidP="003E666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监理工程师：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B9311D" w:rsidRPr="005D4461" w:rsidRDefault="00B9311D" w:rsidP="005D4461">
      <w:pPr>
        <w:rPr>
          <w:rFonts w:hint="eastAsia"/>
          <w:sz w:val="24"/>
          <w:szCs w:val="24"/>
        </w:rPr>
      </w:pPr>
    </w:p>
    <w:sectPr w:rsidR="00B9311D" w:rsidRPr="005D4461" w:rsidSect="001D52B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F80" w:rsidRDefault="00E21F80" w:rsidP="003E666E">
      <w:r>
        <w:separator/>
      </w:r>
    </w:p>
  </w:endnote>
  <w:endnote w:type="continuationSeparator" w:id="1">
    <w:p w:rsidR="00E21F80" w:rsidRDefault="00E21F80" w:rsidP="003E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6E" w:rsidRDefault="003E666E" w:rsidP="003E666E">
    <w:pPr>
      <w:pStyle w:val="a5"/>
      <w:jc w:val="center"/>
    </w:pPr>
    <w:r>
      <w:rPr>
        <w:rFonts w:hint="eastAsia"/>
      </w:rPr>
      <w:t>砼友服务平台</w:t>
    </w:r>
    <w:r w:rsidRPr="003E666E">
      <w:rPr>
        <w:rFonts w:hint="eastAsia"/>
      </w:rPr>
      <w:t>www.51tys.co</w:t>
    </w:r>
    <w:r>
      <w:rPr>
        <w:rFonts w:hint="eastAsia"/>
      </w:rPr>
      <w:t>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F80" w:rsidRDefault="00E21F80" w:rsidP="003E666E">
      <w:r>
        <w:separator/>
      </w:r>
    </w:p>
  </w:footnote>
  <w:footnote w:type="continuationSeparator" w:id="1">
    <w:p w:rsidR="00E21F80" w:rsidRDefault="00E21F80" w:rsidP="003E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6E" w:rsidRDefault="003E666E" w:rsidP="003E666E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461"/>
    <w:rsid w:val="001D52B1"/>
    <w:rsid w:val="003E666E"/>
    <w:rsid w:val="005D4461"/>
    <w:rsid w:val="00B10D25"/>
    <w:rsid w:val="00B9311D"/>
    <w:rsid w:val="00E21F80"/>
    <w:rsid w:val="00FF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4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E6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666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E6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E666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E66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666E"/>
    <w:rPr>
      <w:sz w:val="18"/>
      <w:szCs w:val="18"/>
    </w:rPr>
  </w:style>
  <w:style w:type="character" w:styleId="a7">
    <w:name w:val="Hyperlink"/>
    <w:basedOn w:val="a0"/>
    <w:uiPriority w:val="99"/>
    <w:unhideWhenUsed/>
    <w:rsid w:val="003E66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2016-03-09T06:53:00Z</dcterms:created>
  <dcterms:modified xsi:type="dcterms:W3CDTF">2016-03-09T07:09:00Z</dcterms:modified>
</cp:coreProperties>
</file>