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19" w:rsidRDefault="002C61A5" w:rsidP="002C61A5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2C61A5">
        <w:rPr>
          <w:rFonts w:ascii="华文中宋" w:eastAsia="华文中宋" w:hAnsi="华文中宋" w:hint="eastAsia"/>
          <w:sz w:val="36"/>
          <w:szCs w:val="36"/>
        </w:rPr>
        <w:t>预拌混凝土供需合同评审表</w:t>
      </w:r>
    </w:p>
    <w:p w:rsidR="002C61A5" w:rsidRPr="002C61A5" w:rsidRDefault="002C61A5" w:rsidP="002C61A5">
      <w:pPr>
        <w:jc w:val="center"/>
        <w:rPr>
          <w:rFonts w:ascii="华文中宋" w:eastAsia="华文中宋" w:hAnsi="华文中宋" w:hint="eastAsia"/>
          <w:szCs w:val="21"/>
        </w:rPr>
      </w:pPr>
    </w:p>
    <w:tbl>
      <w:tblPr>
        <w:tblStyle w:val="a3"/>
        <w:tblW w:w="9356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268"/>
        <w:gridCol w:w="2801"/>
        <w:gridCol w:w="1701"/>
        <w:gridCol w:w="2586"/>
      </w:tblGrid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工程名称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施工单位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混凝土标记</w:t>
            </w:r>
          </w:p>
        </w:tc>
        <w:tc>
          <w:tcPr>
            <w:tcW w:w="7088" w:type="dxa"/>
            <w:gridSpan w:val="3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材料来源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付款方法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水泥规格等级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混凝土单价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外加剂品种型号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浇筑方法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施工地点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运距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约用量</w:t>
            </w:r>
          </w:p>
        </w:tc>
        <w:tc>
          <w:tcPr>
            <w:tcW w:w="2586" w:type="dxa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c>
          <w:tcPr>
            <w:tcW w:w="2268" w:type="dxa"/>
            <w:vAlign w:val="center"/>
          </w:tcPr>
          <w:p w:rsidR="002C61A5" w:rsidRDefault="002C61A5" w:rsidP="002C61A5">
            <w:pPr>
              <w:spacing w:line="384" w:lineRule="auto"/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概况</w:t>
            </w:r>
          </w:p>
        </w:tc>
        <w:tc>
          <w:tcPr>
            <w:tcW w:w="7088" w:type="dxa"/>
            <w:gridSpan w:val="3"/>
          </w:tcPr>
          <w:p w:rsidR="002C61A5" w:rsidRDefault="002C61A5" w:rsidP="002C61A5">
            <w:pPr>
              <w:spacing w:line="384" w:lineRule="auto"/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rPr>
          <w:trHeight w:val="1530"/>
        </w:trPr>
        <w:tc>
          <w:tcPr>
            <w:tcW w:w="2268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经营部门意见</w:t>
            </w:r>
          </w:p>
        </w:tc>
        <w:tc>
          <w:tcPr>
            <w:tcW w:w="2801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材料部门意见</w:t>
            </w:r>
          </w:p>
        </w:tc>
        <w:tc>
          <w:tcPr>
            <w:tcW w:w="2586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rPr>
          <w:trHeight w:val="1553"/>
        </w:trPr>
        <w:tc>
          <w:tcPr>
            <w:tcW w:w="2268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生产部门意见</w:t>
            </w:r>
          </w:p>
        </w:tc>
        <w:tc>
          <w:tcPr>
            <w:tcW w:w="2801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试验室意见</w:t>
            </w:r>
          </w:p>
        </w:tc>
        <w:tc>
          <w:tcPr>
            <w:tcW w:w="2586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rPr>
          <w:trHeight w:val="1547"/>
        </w:trPr>
        <w:tc>
          <w:tcPr>
            <w:tcW w:w="2268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质量部门意见</w:t>
            </w:r>
          </w:p>
        </w:tc>
        <w:tc>
          <w:tcPr>
            <w:tcW w:w="2801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技术部门意见</w:t>
            </w:r>
          </w:p>
        </w:tc>
        <w:tc>
          <w:tcPr>
            <w:tcW w:w="2586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</w:tr>
      <w:tr w:rsidR="002C61A5" w:rsidTr="00305962">
        <w:trPr>
          <w:trHeight w:val="1540"/>
        </w:trPr>
        <w:tc>
          <w:tcPr>
            <w:tcW w:w="2268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财务部门意见</w:t>
            </w:r>
          </w:p>
        </w:tc>
        <w:tc>
          <w:tcPr>
            <w:tcW w:w="2801" w:type="dxa"/>
          </w:tcPr>
          <w:p w:rsidR="002C61A5" w:rsidRDefault="002C61A5" w:rsidP="002C61A5">
            <w:pPr>
              <w:rPr>
                <w:rFonts w:ascii="新宋体" w:eastAsia="新宋体" w:hAnsi="新宋体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1A5" w:rsidRDefault="002C61A5" w:rsidP="002C61A5">
            <w:pPr>
              <w:jc w:val="center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评审结论</w:t>
            </w:r>
          </w:p>
        </w:tc>
        <w:tc>
          <w:tcPr>
            <w:tcW w:w="2586" w:type="dxa"/>
            <w:vAlign w:val="center"/>
          </w:tcPr>
          <w:p w:rsidR="002C61A5" w:rsidRDefault="002C61A5" w:rsidP="002C61A5">
            <w:pPr>
              <w:jc w:val="left"/>
              <w:rPr>
                <w:rFonts w:ascii="新宋体" w:eastAsia="新宋体" w:hAnsi="新宋体" w:hint="eastAsia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批准人：</w:t>
            </w:r>
          </w:p>
        </w:tc>
      </w:tr>
    </w:tbl>
    <w:p w:rsidR="002C61A5" w:rsidRDefault="002C61A5" w:rsidP="002C61A5">
      <w:pPr>
        <w:jc w:val="right"/>
        <w:rPr>
          <w:rFonts w:ascii="新宋体" w:eastAsia="新宋体" w:hAnsi="新宋体" w:hint="eastAsia"/>
          <w:sz w:val="24"/>
          <w:szCs w:val="24"/>
        </w:rPr>
      </w:pPr>
    </w:p>
    <w:p w:rsidR="002C61A5" w:rsidRPr="002C61A5" w:rsidRDefault="002C61A5" w:rsidP="002C61A5">
      <w:pPr>
        <w:jc w:val="right"/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年     月     日</w:t>
      </w:r>
    </w:p>
    <w:sectPr w:rsidR="002C61A5" w:rsidRPr="002C61A5" w:rsidSect="00757E1A">
      <w:headerReference w:type="default" r:id="rId6"/>
      <w:footerReference w:type="default" r:id="rId7"/>
      <w:pgSz w:w="11906" w:h="16838"/>
      <w:pgMar w:top="1440" w:right="1797" w:bottom="1440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C7" w:rsidRDefault="00B312C7" w:rsidP="00A24B5F">
      <w:r>
        <w:separator/>
      </w:r>
    </w:p>
  </w:endnote>
  <w:endnote w:type="continuationSeparator" w:id="1">
    <w:p w:rsidR="00B312C7" w:rsidRDefault="00B312C7" w:rsidP="00A2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5F" w:rsidRDefault="00A24B5F" w:rsidP="00A24B5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C7" w:rsidRDefault="00B312C7" w:rsidP="00A24B5F">
      <w:r>
        <w:separator/>
      </w:r>
    </w:p>
  </w:footnote>
  <w:footnote w:type="continuationSeparator" w:id="1">
    <w:p w:rsidR="00B312C7" w:rsidRDefault="00B312C7" w:rsidP="00A24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5F" w:rsidRDefault="00A24B5F" w:rsidP="00A24B5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1A5"/>
    <w:rsid w:val="002C61A5"/>
    <w:rsid w:val="00305962"/>
    <w:rsid w:val="00757E1A"/>
    <w:rsid w:val="0089256E"/>
    <w:rsid w:val="00A24B5F"/>
    <w:rsid w:val="00B312C7"/>
    <w:rsid w:val="00E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1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B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4B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24B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4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2016-03-15T09:15:00Z</dcterms:created>
  <dcterms:modified xsi:type="dcterms:W3CDTF">2016-03-15T09:28:00Z</dcterms:modified>
</cp:coreProperties>
</file>